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REGULAMIN </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ORGANIZATORA GIER</w:t>
      </w:r>
    </w:p>
    <w:p w:rsidR="00000000" w:rsidDel="00000000" w:rsidP="00000000" w:rsidRDefault="00000000" w:rsidRPr="00000000" w14:paraId="00000003">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I. POSTANOWIENIA OGÓLNE </w:t>
      </w:r>
      <w:r w:rsidDel="00000000" w:rsidR="00000000" w:rsidRPr="00000000">
        <w:rPr>
          <w:rtl w:val="0"/>
        </w:rPr>
      </w:r>
    </w:p>
    <w:p w:rsidR="00000000" w:rsidDel="00000000" w:rsidP="00000000" w:rsidRDefault="00000000" w:rsidRPr="00000000" w14:paraId="00000005">
      <w:pPr>
        <w:numPr>
          <w:ilvl w:val="0"/>
          <w:numId w:val="2"/>
        </w:numPr>
        <w:spacing w:before="20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highlight w:val="white"/>
          <w:rtl w:val="0"/>
        </w:rPr>
        <w:t xml:space="preserve">Właścicielem i organizatorem gier jest firma </w:t>
      </w:r>
      <w:r w:rsidDel="00000000" w:rsidR="00000000" w:rsidRPr="00000000">
        <w:rPr>
          <w:rFonts w:ascii="Times New Roman" w:cs="Times New Roman" w:eastAsia="Times New Roman" w:hAnsi="Times New Roman"/>
          <w:sz w:val="24"/>
          <w:szCs w:val="24"/>
          <w:highlight w:val="white"/>
          <w:rtl w:val="0"/>
        </w:rPr>
        <w:t xml:space="preserve">FACTORIA VOLODYMYR HAMMER z siedzibą w Lublinie przy ul. Jana Pawła II 51, NIP: 7123464427, zwany dalej “Organizatorem” lub. </w:t>
      </w:r>
    </w:p>
    <w:p w:rsidR="00000000" w:rsidDel="00000000" w:rsidP="00000000" w:rsidRDefault="00000000" w:rsidRPr="00000000" w14:paraId="00000006">
      <w:pPr>
        <w:numPr>
          <w:ilvl w:val="0"/>
          <w:numId w:val="2"/>
        </w:numPr>
        <w:spacing w:before="0" w:lineRule="auto"/>
        <w:ind w:left="720"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Niniejszy Regulamin określa zasady obowiązujące podczas gier na terenie Factorii, znany dalej “Obiektem”, organizowanych przez Organizatora</w:t>
      </w:r>
    </w:p>
    <w:p w:rsidR="00000000" w:rsidDel="00000000" w:rsidP="00000000" w:rsidRDefault="00000000" w:rsidRPr="00000000" w14:paraId="00000007">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Osoby przebywające na terenie Factorii zobowiązane są do zapoznania się z Regulaminem, stosowania się do poleceń wydawanych przez Pracowników i postępowania zgodnie z przepisami BHP, PPOŻ. </w:t>
      </w:r>
    </w:p>
    <w:p w:rsidR="00000000" w:rsidDel="00000000" w:rsidP="00000000" w:rsidRDefault="00000000" w:rsidRPr="00000000" w14:paraId="00000008">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Zakup biletu, vouchera lub udział w wybranej atrakcji jest jednoznaczny z akceptacją Regulaminu. </w:t>
      </w:r>
    </w:p>
    <w:p w:rsidR="00000000" w:rsidDel="00000000" w:rsidP="00000000" w:rsidRDefault="00000000" w:rsidRPr="00000000" w14:paraId="00000009">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Warunkiem skorzystania z oferowanych atrakcji lub pakietów jest zakupienie odpowiedniego biletu lub vouchera zgodnie z obowiązującym cennikiem. </w:t>
      </w:r>
    </w:p>
    <w:p w:rsidR="00000000" w:rsidDel="00000000" w:rsidP="00000000" w:rsidRDefault="00000000" w:rsidRPr="00000000" w14:paraId="0000000A">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Aktualne informacje dotyczące cen biletów i voucherów można znaleźć na </w:t>
      </w:r>
      <w:r w:rsidDel="00000000" w:rsidR="00000000" w:rsidRPr="00000000">
        <w:rPr>
          <w:rFonts w:ascii="Times New Roman" w:cs="Times New Roman" w:eastAsia="Times New Roman" w:hAnsi="Times New Roman"/>
          <w:sz w:val="24"/>
          <w:szCs w:val="24"/>
          <w:rtl w:val="0"/>
        </w:rPr>
        <w:t xml:space="preserve">stronie  </w:t>
      </w:r>
      <w:hyperlink r:id="rId6">
        <w:r w:rsidDel="00000000" w:rsidR="00000000" w:rsidRPr="00000000">
          <w:rPr>
            <w:rFonts w:ascii="Times New Roman" w:cs="Times New Roman" w:eastAsia="Times New Roman" w:hAnsi="Times New Roman"/>
            <w:color w:val="1155cc"/>
            <w:sz w:val="24"/>
            <w:szCs w:val="24"/>
            <w:u w:val="single"/>
            <w:rtl w:val="0"/>
          </w:rPr>
          <w:t xml:space="preserve">https://factoria.pl/</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lub bezpośrednio w Obiekcie.</w:t>
      </w:r>
    </w:p>
    <w:p w:rsidR="00000000" w:rsidDel="00000000" w:rsidP="00000000" w:rsidRDefault="00000000" w:rsidRPr="00000000" w14:paraId="0000000B">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Organizator zastrzega sobie prawo do zmiany w każdym czasie rodzajów i cen biletów oraz voucherów, jak również oferty proponowanych pakietów poprzez aktualizację na </w:t>
      </w:r>
      <w:r w:rsidDel="00000000" w:rsidR="00000000" w:rsidRPr="00000000">
        <w:rPr>
          <w:rFonts w:ascii="Times New Roman" w:cs="Times New Roman" w:eastAsia="Times New Roman" w:hAnsi="Times New Roman"/>
          <w:sz w:val="24"/>
          <w:szCs w:val="24"/>
          <w:rtl w:val="0"/>
        </w:rPr>
        <w:t xml:space="preserve">stronie https://factoria.pl/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oraz w materiałach znajdujących się w Obiekcie. Uprawnienie powyższe nie ma wpływu na realizację zawartych już umów i zamówień, czyli dokonanych rezerwacji przed datą ogłoszenia takich zmian.</w:t>
      </w:r>
    </w:p>
    <w:p w:rsidR="00000000" w:rsidDel="00000000" w:rsidP="00000000" w:rsidRDefault="00000000" w:rsidRPr="00000000" w14:paraId="0000000C">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Akceptowalnymi sposobami płatności w Obiekcie są: gotówka w PLN, karta płatnicza oraz przelew bankowy. </w:t>
      </w:r>
    </w:p>
    <w:p w:rsidR="00000000" w:rsidDel="00000000" w:rsidP="00000000" w:rsidRDefault="00000000" w:rsidRPr="00000000" w14:paraId="0000000D">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Factorii można otrzymać fakturę VAT. Prośbę o wystawienie faktury VAT należy kierować do Pracownika przed dokonaniem rozliczenia, ponieważ w innym przypadku, już po wystawienia paragonu z kasy fiskalnej, nie będzie możliwości zamiany paragonu na fakturę VAT. </w:t>
      </w:r>
    </w:p>
    <w:p w:rsidR="00000000" w:rsidDel="00000000" w:rsidP="00000000" w:rsidRDefault="00000000" w:rsidRPr="00000000" w14:paraId="0000000E">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Pierwszeństwo w korzystaniu z oferty Factorii mają osoby, które dokonały rezerwacji. Sposób dokonania skutecznej rezerwacji i opłaty zadatku został opisany w osobnym paragrafie.</w:t>
      </w:r>
    </w:p>
    <w:p w:rsidR="00000000" w:rsidDel="00000000" w:rsidP="00000000" w:rsidRDefault="00000000" w:rsidRPr="00000000" w14:paraId="0000000F">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Bez względu na rodzaj zarezerwowanej atrakcji lub pakietu, należy przybyć do Obiektu 15 min przed umówioną godziną. Godzina rezerwacji oznacza godzinę startu gry lub pakietu. </w:t>
      </w:r>
    </w:p>
    <w:p w:rsidR="00000000" w:rsidDel="00000000" w:rsidP="00000000" w:rsidRDefault="00000000" w:rsidRPr="00000000" w14:paraId="00000010">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Oferowane pakiety (urodziny dla dzieci, grupy szkolne i zorganizowane, wieczory kawalerskie i panieńskie oraz imprezy firmowe) odbywają się wyłącznie po dokonaniu rezerwacji. </w:t>
      </w:r>
    </w:p>
    <w:p w:rsidR="00000000" w:rsidDel="00000000" w:rsidP="00000000" w:rsidRDefault="00000000" w:rsidRPr="00000000" w14:paraId="00000011">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Osoby przebywające na terenie Obiektu zobowiązane są do zachowywania się w sposób niezagrażający bezpieczeństwu własnemu i innych oraz do zachowania kultury osobistej, porządku i czystości. </w:t>
      </w:r>
    </w:p>
    <w:p w:rsidR="00000000" w:rsidDel="00000000" w:rsidP="00000000" w:rsidRDefault="00000000" w:rsidRPr="00000000" w14:paraId="00000012">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Organizator nie świadczy jakichkolwiek usług opiekuńczych i wychowawczych nad osobami małoletnimi przebywającymi na terenie Obiektu i tym samym nie zwalnia z tego obowiązku ich opiekunów prawnych, którzy tę rolę pełnią zgodnie z art. 95 kodeksu rodzinnego i opiekuńczego. </w:t>
      </w:r>
    </w:p>
    <w:p w:rsidR="00000000" w:rsidDel="00000000" w:rsidP="00000000" w:rsidRDefault="00000000" w:rsidRPr="00000000" w14:paraId="00000013">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Organizator nie zobowiązuje się do nadzoru nad osobami małoletnimi w myśl art. 427 kodeksu cywilnego, w tym także poniżej trzynastego roku życia, którym na mocy art. 426 kodeksu cywilnego winy za szkodę przypisać nie można. </w:t>
      </w:r>
    </w:p>
    <w:p w:rsidR="00000000" w:rsidDel="00000000" w:rsidP="00000000" w:rsidRDefault="00000000" w:rsidRPr="00000000" w14:paraId="00000014">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Organizator nie ponosi odpowiedzialności za mienie pozostawione bez opieki, zniszczone lub uszkodzone, utracone w wyniku kradzieży lub zguby, jeżeli rzeczy te nie zostały umieszczone w</w:t>
      </w:r>
      <w:r w:rsidDel="00000000" w:rsidR="00000000" w:rsidRPr="00000000">
        <w:rPr>
          <w:rFonts w:ascii="Times New Roman" w:cs="Times New Roman" w:eastAsia="Times New Roman" w:hAnsi="Times New Roman"/>
          <w:sz w:val="24"/>
          <w:szCs w:val="24"/>
          <w:rtl w:val="0"/>
        </w:rPr>
        <w:t xml:space="preserve"> szafkach i należycie zamknięte na klucz, w strefie szatni.</w:t>
      </w:r>
    </w:p>
    <w:p w:rsidR="00000000" w:rsidDel="00000000" w:rsidP="00000000" w:rsidRDefault="00000000" w:rsidRPr="00000000" w14:paraId="00000015">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Obiekt jest w części monitorowany za pomocą kamer przemysłowych w celu zapewnienia bezpieczeństwa osobom przebywających na terenie Obiektu z zachowaniem nienaruszalności dóbr osobistych. </w:t>
      </w:r>
    </w:p>
    <w:p w:rsidR="00000000" w:rsidDel="00000000" w:rsidP="00000000" w:rsidRDefault="00000000" w:rsidRPr="00000000" w14:paraId="00000016">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Nagrywanie filmów i robienie zdjęć przez osoby przebywające na terenie Obiekt dozwolone jest wyłącznie na ich prywatny użytek i za uprzednią zgodą Pracownika. Organizator nie wyraża zgody na komercyjne wykorzystanie nagrań lub zdjęć wykonanych na terenie Obiektu.</w:t>
      </w:r>
    </w:p>
    <w:p w:rsidR="00000000" w:rsidDel="00000000" w:rsidP="00000000" w:rsidRDefault="00000000" w:rsidRPr="00000000" w14:paraId="00000017">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Na terenie Obiektu obowiązuje zakaz: </w:t>
      </w:r>
    </w:p>
    <w:p w:rsidR="00000000" w:rsidDel="00000000" w:rsidP="00000000" w:rsidRDefault="00000000" w:rsidRPr="00000000" w14:paraId="00000018">
      <w:pPr>
        <w:numPr>
          <w:ilvl w:val="0"/>
          <w:numId w:val="6"/>
        </w:numPr>
        <w:ind w:left="1440"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palenia papierosów i papierosów elektronicznych, używania otwartego ognia, rozpylania aerozolu lub spray’u, wzniecania dymu (m.in. poprzez odpalenie świeczek na torcie);  </w:t>
      </w:r>
    </w:p>
    <w:p w:rsidR="00000000" w:rsidDel="00000000" w:rsidP="00000000" w:rsidRDefault="00000000" w:rsidRPr="00000000" w14:paraId="00000019">
      <w:pPr>
        <w:numPr>
          <w:ilvl w:val="0"/>
          <w:numId w:val="6"/>
        </w:numPr>
        <w:ind w:left="1440"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wnoszenia i spożywania napojów alkoholowych i środków odurzających; </w:t>
      </w:r>
    </w:p>
    <w:p w:rsidR="00000000" w:rsidDel="00000000" w:rsidP="00000000" w:rsidRDefault="00000000" w:rsidRPr="00000000" w14:paraId="0000001A">
      <w:pPr>
        <w:numPr>
          <w:ilvl w:val="0"/>
          <w:numId w:val="6"/>
        </w:numPr>
        <w:ind w:left="1440"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korzystania z atrakcji osobom będących pod wpływem alkoholu lub środków odurzających; </w:t>
      </w:r>
    </w:p>
    <w:p w:rsidR="00000000" w:rsidDel="00000000" w:rsidP="00000000" w:rsidRDefault="00000000" w:rsidRPr="00000000" w14:paraId="0000001B">
      <w:pPr>
        <w:numPr>
          <w:ilvl w:val="0"/>
          <w:numId w:val="6"/>
        </w:numPr>
        <w:ind w:left="1440"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zachowywania się w sposób agresywny bądź zagrażający bezpieczeństwu klientów i/lub pracowników </w:t>
      </w:r>
    </w:p>
    <w:p w:rsidR="00000000" w:rsidDel="00000000" w:rsidP="00000000" w:rsidRDefault="00000000" w:rsidRPr="00000000" w14:paraId="0000001C">
      <w:pPr>
        <w:ind w:left="72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 przypadku zagrożenia ognia bądź powstania dymu na skutek czynności opisanych w podpunkcie a, których efektem będzie aktywowanie alarmu przeciwpożarowego poprzez automatyczne uruchomienie czujników dymu, a co za tym idzie bezzasadne wezwania jednostki Straży Pożarnej, wszelkie koszty jakimi obciążony zostanie Organizator przez Straż Pożarną pokryje osoba odpowiedzialna za złamanie zakazu bądź opiekun prawny osoby małoletniej, która dopuściła się takiego czynu.</w:t>
      </w:r>
    </w:p>
    <w:p w:rsidR="00000000" w:rsidDel="00000000" w:rsidP="00000000" w:rsidRDefault="00000000" w:rsidRPr="00000000" w14:paraId="0000001D">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Organizator dopuszcza możliwość całkowitej lub częściowej rezerwacji Obiektu, zmiany godzin otwarcia i zamknięcia lub czasowego zamknięcia Obiektu ze względu na sprawy organizacyjne, kwestie techniczne lub epidemiczne.</w:t>
      </w:r>
    </w:p>
    <w:p w:rsidR="00000000" w:rsidDel="00000000" w:rsidP="00000000" w:rsidRDefault="00000000" w:rsidRPr="00000000" w14:paraId="0000001E">
      <w:pPr>
        <w:numPr>
          <w:ilvl w:val="0"/>
          <w:numId w:val="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Factoria nie ponosi odpowiedzialności za przerwy w funkcjonowaniu Obiektu wynikające z przyczyn od niego niezależnych, np. wskutek awarii, przerwy w dostawie energii elektrycznej lub innych mediów, jak również z innych przyczyn noszących znamiona siły wyższej.</w:t>
      </w:r>
    </w:p>
    <w:p w:rsidR="00000000" w:rsidDel="00000000" w:rsidP="00000000" w:rsidRDefault="00000000" w:rsidRPr="00000000" w14:paraId="0000001F">
      <w:pPr>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II. Uczestnicy </w:t>
      </w:r>
    </w:p>
    <w:p w:rsidR="00000000" w:rsidDel="00000000" w:rsidP="00000000" w:rsidRDefault="00000000" w:rsidRPr="00000000" w14:paraId="00000021">
      <w:pPr>
        <w:numPr>
          <w:ilvl w:val="0"/>
          <w:numId w:val="7"/>
        </w:numPr>
        <w:spacing w:before="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grze mogą brać udział wyłącznie osoby: </w:t>
      </w:r>
    </w:p>
    <w:p w:rsidR="00000000" w:rsidDel="00000000" w:rsidP="00000000" w:rsidRDefault="00000000" w:rsidRPr="00000000" w14:paraId="00000022">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pełnoletnie, </w:t>
      </w:r>
    </w:p>
    <w:p w:rsidR="00000000" w:rsidDel="00000000" w:rsidP="00000000" w:rsidRDefault="00000000" w:rsidRPr="00000000" w14:paraId="00000023">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powyżej 15 roku życia za zgodą rodzica lub opiekuna , </w:t>
      </w:r>
    </w:p>
    <w:p w:rsidR="00000000" w:rsidDel="00000000" w:rsidP="00000000" w:rsidRDefault="00000000" w:rsidRPr="00000000" w14:paraId="00000024">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poniżej 15, ale powyżej 6 roku życia pod opieką pełnoletniego opiekuna, po wyrażeniu przez niego pisemnej zgody. </w:t>
      </w:r>
    </w:p>
    <w:p w:rsidR="00000000" w:rsidDel="00000000" w:rsidP="00000000" w:rsidRDefault="00000000" w:rsidRPr="00000000" w14:paraId="00000025">
      <w:pPr>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Uczestnicy oraz inne osoby poniżej 18 roku życia nie pozostają pod opieką Organizatora. W przypadkach, o których mowa w ust. 1 pkt. 2 i 3 odpowiedzialność za małoletniego Uczestnika ponosi opiekun.</w:t>
      </w:r>
    </w:p>
    <w:p w:rsidR="00000000" w:rsidDel="00000000" w:rsidP="00000000" w:rsidRDefault="00000000" w:rsidRPr="00000000" w14:paraId="00000026">
      <w:pPr>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grze mogą brać udział wyłącznie osoby trzeźwe, niebędące pod wpływem środków odurzających.</w:t>
      </w:r>
    </w:p>
    <w:p w:rsidR="00000000" w:rsidDel="00000000" w:rsidP="00000000" w:rsidRDefault="00000000" w:rsidRPr="00000000" w14:paraId="00000027">
      <w:pPr>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grze nie powinny brać udziału kobiety w ciąży.</w:t>
      </w:r>
    </w:p>
    <w:p w:rsidR="00000000" w:rsidDel="00000000" w:rsidP="00000000" w:rsidRDefault="00000000" w:rsidRPr="00000000" w14:paraId="00000028">
      <w:pPr>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Osoby cierpiące na schorzenia, które w przypadku wysiłku fizycznego mogą zagrażać ich zdrowiu lub życiu, nie powinny brać udziału w grze.</w:t>
      </w:r>
    </w:p>
    <w:p w:rsidR="00000000" w:rsidDel="00000000" w:rsidP="00000000" w:rsidRDefault="00000000" w:rsidRPr="00000000" w14:paraId="00000029">
      <w:pPr>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Uczestnicy noszący biżuterię, okulary i inne podobne przedmioty są zobowiązani do ich zdjęcia lub zabezpieczenia w taki sposób, aby nie zagrażały ich zdrowiu i bezpieczeństwu ani zdrowiu i bezpieczeństwu pozostałych Uczestników.</w:t>
      </w:r>
    </w:p>
    <w:p w:rsidR="00000000" w:rsidDel="00000000" w:rsidP="00000000" w:rsidRDefault="00000000" w:rsidRPr="00000000" w14:paraId="0000002A">
      <w:pPr>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Uczestnicy powinni dobrać odpowiednie do uczestnictwa w grze obuwie oraz strój, w szczególności odporny na zabrudzenia czy kontakt z chropowatymi i twardymi przedmiotami.</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III. Rezerwacje</w:t>
      </w:r>
    </w:p>
    <w:p w:rsidR="00000000" w:rsidDel="00000000" w:rsidP="00000000" w:rsidRDefault="00000000" w:rsidRPr="00000000" w14:paraId="0000002D">
      <w:pPr>
        <w:numPr>
          <w:ilvl w:val="0"/>
          <w:numId w:val="3"/>
        </w:numPr>
        <w:spacing w:before="20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Aby mieć pewność, że wybrany termin jest dostępny, należy dokonać rezerwacji.</w:t>
      </w:r>
    </w:p>
    <w:p w:rsidR="00000000" w:rsidDel="00000000" w:rsidP="00000000" w:rsidRDefault="00000000" w:rsidRPr="00000000" w14:paraId="0000002E">
      <w:pPr>
        <w:numPr>
          <w:ilvl w:val="0"/>
          <w:numId w:val="3"/>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Rezerwacji można dokonać: </w:t>
      </w:r>
    </w:p>
    <w:p w:rsidR="00000000" w:rsidDel="00000000" w:rsidP="00000000" w:rsidRDefault="00000000" w:rsidRPr="00000000" w14:paraId="0000002F">
      <w:pPr>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telefonicznie – </w:t>
      </w:r>
    </w:p>
    <w:p w:rsidR="00000000" w:rsidDel="00000000" w:rsidP="00000000" w:rsidRDefault="00000000" w:rsidRPr="00000000" w14:paraId="00000030">
      <w:pPr>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e-mailowo –  </w:t>
      </w:r>
    </w:p>
    <w:p w:rsidR="00000000" w:rsidDel="00000000" w:rsidP="00000000" w:rsidRDefault="00000000" w:rsidRPr="00000000" w14:paraId="00000031">
      <w:pPr>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poprzez stronę</w:t>
      </w:r>
    </w:p>
    <w:p w:rsidR="00000000" w:rsidDel="00000000" w:rsidP="00000000" w:rsidRDefault="00000000" w:rsidRPr="00000000" w14:paraId="00000032">
      <w:pPr>
        <w:numPr>
          <w:ilvl w:val="0"/>
          <w:numId w:val="3"/>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Każda rezerwacja (potwierdzona przez Pracownika) </w:t>
      </w:r>
      <w:r w:rsidDel="00000000" w:rsidR="00000000" w:rsidRPr="00000000">
        <w:rPr>
          <w:rFonts w:ascii="Times New Roman" w:cs="Times New Roman" w:eastAsia="Times New Roman" w:hAnsi="Times New Roman"/>
          <w:sz w:val="24"/>
          <w:szCs w:val="24"/>
          <w:rtl w:val="0"/>
        </w:rPr>
        <w:t xml:space="preserve">wymaga wpłaty zadatku.</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3">
      <w:pPr>
        <w:numPr>
          <w:ilvl w:val="0"/>
          <w:numId w:val="3"/>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Zadatek można uregulować gotówka i kartą płatniczą w Obiekcie lub przelewem bankowym </w:t>
      </w:r>
      <w:r w:rsidDel="00000000" w:rsidR="00000000" w:rsidRPr="00000000">
        <w:rPr>
          <w:rFonts w:ascii="Times New Roman" w:cs="Times New Roman" w:eastAsia="Times New Roman" w:hAnsi="Times New Roman"/>
          <w:sz w:val="24"/>
          <w:szCs w:val="24"/>
          <w:rtl w:val="0"/>
        </w:rPr>
        <w:t xml:space="preserve">na konto:</w:t>
      </w:r>
      <w:r w:rsidDel="00000000" w:rsidR="00000000" w:rsidRPr="00000000">
        <w:rPr>
          <w:rFonts w:ascii="Times New Roman" w:cs="Times New Roman" w:eastAsia="Times New Roman" w:hAnsi="Times New Roman"/>
          <w:sz w:val="24"/>
          <w:szCs w:val="24"/>
          <w:rtl w:val="0"/>
        </w:rPr>
        <w:t xml:space="preserve"> 98 1020 3150 0000 3102 0152 6896  tytułem: “Zadatek na ……….., data...godzina… tel… nazwisko….. </w:t>
      </w:r>
    </w:p>
    <w:p w:rsidR="00000000" w:rsidDel="00000000" w:rsidP="00000000" w:rsidRDefault="00000000" w:rsidRPr="00000000" w14:paraId="00000034">
      <w:pPr>
        <w:numPr>
          <w:ilvl w:val="0"/>
          <w:numId w:val="3"/>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Zadatek należy wpłacić do 48 godzin od momentu dokonania. Po wpłacie zadatku (zaksięgowaniu wpłaty na koncie Organizatora), rezerwacja zostaje automatycznie potwierdzona. Pracownik nie musi dodatkowo informować o tym fakcie Klienta. </w:t>
      </w:r>
    </w:p>
    <w:p w:rsidR="00000000" w:rsidDel="00000000" w:rsidP="00000000" w:rsidRDefault="00000000" w:rsidRPr="00000000" w14:paraId="00000035">
      <w:pPr>
        <w:numPr>
          <w:ilvl w:val="0"/>
          <w:numId w:val="3"/>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przypadku rezerwacji na termin bliższy niż 9 dni zadatek należy uiścić do 24 godzin, a w przypadku przelewu bankowego, przedstawić do tego czasu potwierdzenie wykonania dyspozycji przelewu. </w:t>
      </w:r>
    </w:p>
    <w:p w:rsidR="00000000" w:rsidDel="00000000" w:rsidP="00000000" w:rsidRDefault="00000000" w:rsidRPr="00000000" w14:paraId="00000036">
      <w:pPr>
        <w:numPr>
          <w:ilvl w:val="0"/>
          <w:numId w:val="3"/>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przypadku braku wpłaty zadatku w wymaganym terminie, rezerwacja zostaje anulowana. </w:t>
      </w:r>
    </w:p>
    <w:p w:rsidR="00000000" w:rsidDel="00000000" w:rsidP="00000000" w:rsidRDefault="00000000" w:rsidRPr="00000000" w14:paraId="00000037">
      <w:pPr>
        <w:numPr>
          <w:ilvl w:val="0"/>
          <w:numId w:val="3"/>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prośbę Klienta Factoria wyraża zgodę na jednorazową zmianą terminu rezerwacji, jeśli taka prośba nastąpiła nie później niż na 3 dni przed planowaną realizacją rezerwacji. Nowym terminem musi być dzień mieszczący się w okresie 3 miesięcy od pierwotnej rezerwacji. </w:t>
      </w:r>
    </w:p>
    <w:p w:rsidR="00000000" w:rsidDel="00000000" w:rsidP="00000000" w:rsidRDefault="00000000" w:rsidRPr="00000000" w14:paraId="00000038">
      <w:pPr>
        <w:numPr>
          <w:ilvl w:val="0"/>
          <w:numId w:val="3"/>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Zadatek jest bezzwrotny z wyłączeniem wyjątkowych sytuacji, zgodnie z artykułem 394 kodeksu cywilnego. </w:t>
      </w:r>
    </w:p>
    <w:p w:rsidR="00000000" w:rsidDel="00000000" w:rsidP="00000000" w:rsidRDefault="00000000" w:rsidRPr="00000000" w14:paraId="00000039">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IV. Rozgrywka</w:t>
      </w:r>
    </w:p>
    <w:p w:rsidR="00000000" w:rsidDel="00000000" w:rsidP="00000000" w:rsidRDefault="00000000" w:rsidRPr="00000000" w14:paraId="0000003B">
      <w:pPr>
        <w:numPr>
          <w:ilvl w:val="0"/>
          <w:numId w:val="5"/>
        </w:numPr>
        <w:spacing w:before="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Przed rozpoczęciem gry Uczestnicy zostają pouczeni o głównych zasadach gry oraz sposobie działania sprzętu.</w:t>
      </w:r>
    </w:p>
    <w:p w:rsidR="00000000" w:rsidDel="00000000" w:rsidP="00000000" w:rsidRDefault="00000000" w:rsidRPr="00000000" w14:paraId="0000003C">
      <w:pPr>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wszelkich zaobserwowanych wadach lub usterkach sprzętu Uczestnicy powinni poinformować obsługę jeszcze przed rozpoczęciem gry lub niezwłocznie po ich wykryciu.</w:t>
      </w:r>
    </w:p>
    <w:p w:rsidR="00000000" w:rsidDel="00000000" w:rsidP="00000000" w:rsidRDefault="00000000" w:rsidRPr="00000000" w14:paraId="0000003D">
      <w:pPr>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trakcie gry uczestnicy zobowiązani są do przestrzegania zaleceń Pracowników. </w:t>
      </w:r>
    </w:p>
    <w:p w:rsidR="00000000" w:rsidDel="00000000" w:rsidP="00000000" w:rsidRDefault="00000000" w:rsidRPr="00000000" w14:paraId="0000003E">
      <w:pPr>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trakcie gry zabrania się:</w:t>
      </w:r>
    </w:p>
    <w:p w:rsidR="00000000" w:rsidDel="00000000" w:rsidP="00000000" w:rsidRDefault="00000000" w:rsidRPr="00000000" w14:paraId="0000003F">
      <w:pPr>
        <w:numPr>
          <w:ilvl w:val="0"/>
          <w:numId w:val="4"/>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wspinania się na ściany lub konstrukcje,</w:t>
      </w:r>
    </w:p>
    <w:p w:rsidR="00000000" w:rsidDel="00000000" w:rsidP="00000000" w:rsidRDefault="00000000" w:rsidRPr="00000000" w14:paraId="00000040">
      <w:pPr>
        <w:numPr>
          <w:ilvl w:val="0"/>
          <w:numId w:val="4"/>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przestawiania aranżacji,</w:t>
      </w:r>
    </w:p>
    <w:p w:rsidR="00000000" w:rsidDel="00000000" w:rsidP="00000000" w:rsidRDefault="00000000" w:rsidRPr="00000000" w14:paraId="00000041">
      <w:pPr>
        <w:numPr>
          <w:ilvl w:val="0"/>
          <w:numId w:val="4"/>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bezpośredniego kontaktu fizycznego z innymi graczami lub łapania za ich pistolety,</w:t>
      </w:r>
    </w:p>
    <w:p w:rsidR="00000000" w:rsidDel="00000000" w:rsidP="00000000" w:rsidRDefault="00000000" w:rsidRPr="00000000" w14:paraId="00000042">
      <w:pPr>
        <w:numPr>
          <w:ilvl w:val="0"/>
          <w:numId w:val="4"/>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wymachiwania, rzucania, uderzania pistoletem lub innymi przedmiotami,</w:t>
      </w:r>
    </w:p>
    <w:p w:rsidR="00000000" w:rsidDel="00000000" w:rsidP="00000000" w:rsidRDefault="00000000" w:rsidRPr="00000000" w14:paraId="00000043">
      <w:pPr>
        <w:numPr>
          <w:ilvl w:val="0"/>
          <w:numId w:val="4"/>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czołgania,</w:t>
      </w:r>
    </w:p>
    <w:p w:rsidR="00000000" w:rsidDel="00000000" w:rsidP="00000000" w:rsidRDefault="00000000" w:rsidRPr="00000000" w14:paraId="00000044">
      <w:pPr>
        <w:numPr>
          <w:ilvl w:val="0"/>
          <w:numId w:val="4"/>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używania niecenzuralnych słów, obraźliwych zwrotów bądź innych wulgaryzmów,</w:t>
      </w:r>
    </w:p>
    <w:p w:rsidR="00000000" w:rsidDel="00000000" w:rsidP="00000000" w:rsidRDefault="00000000" w:rsidRPr="00000000" w14:paraId="00000045">
      <w:pPr>
        <w:numPr>
          <w:ilvl w:val="0"/>
          <w:numId w:val="4"/>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używania ognia,</w:t>
      </w:r>
    </w:p>
    <w:p w:rsidR="00000000" w:rsidDel="00000000" w:rsidP="00000000" w:rsidRDefault="00000000" w:rsidRPr="00000000" w14:paraId="00000046">
      <w:pPr>
        <w:numPr>
          <w:ilvl w:val="0"/>
          <w:numId w:val="4"/>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używania Sprzętu niezgodnie z przeznaczeniem, niszczenia bądź celowego zanieczyszczania,</w:t>
      </w:r>
    </w:p>
    <w:p w:rsidR="00000000" w:rsidDel="00000000" w:rsidP="00000000" w:rsidRDefault="00000000" w:rsidRPr="00000000" w14:paraId="00000047">
      <w:pPr>
        <w:numPr>
          <w:ilvl w:val="0"/>
          <w:numId w:val="4"/>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zasłaniania czujników trafień odzieżą lub innymi przedmiotami,</w:t>
      </w:r>
    </w:p>
    <w:p w:rsidR="00000000" w:rsidDel="00000000" w:rsidP="00000000" w:rsidRDefault="00000000" w:rsidRPr="00000000" w14:paraId="00000048">
      <w:pPr>
        <w:numPr>
          <w:ilvl w:val="0"/>
          <w:numId w:val="4"/>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wnoszenia na arenę jedzenia, picia oraz wszelkich zbędnych do przeprowadzenia gier przedmiotów.</w:t>
      </w:r>
      <w:r w:rsidDel="00000000" w:rsidR="00000000" w:rsidRPr="00000000">
        <w:rPr>
          <w:rtl w:val="0"/>
        </w:rPr>
      </w:r>
    </w:p>
    <w:p w:rsidR="00000000" w:rsidDel="00000000" w:rsidP="00000000" w:rsidRDefault="00000000" w:rsidRPr="00000000" w14:paraId="00000049">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V. Postanowienia końcowe</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Udział w grze jest jednoznaczny z zaakceptowaniem Regulaminu przez Uczestnika.</w:t>
      </w:r>
    </w:p>
    <w:p w:rsidR="00000000" w:rsidDel="00000000" w:rsidP="00000000" w:rsidRDefault="00000000" w:rsidRPr="00000000" w14:paraId="0000004D">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Organizator oświadcza, że jest ubezpieczony od odpowiedzialności cywilnej.</w:t>
      </w:r>
    </w:p>
    <w:p w:rsidR="00000000" w:rsidDel="00000000" w:rsidP="00000000" w:rsidRDefault="00000000" w:rsidRPr="00000000" w14:paraId="0000004E">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 wszelkie szkody spowodowane przez Uczestnika w wyniku niestosowania się do postanowień Regulaminu odpowiedzialność ponosi Uczestnik.</w:t>
      </w:r>
    </w:p>
    <w:p w:rsidR="00000000" w:rsidDel="00000000" w:rsidP="00000000" w:rsidRDefault="00000000" w:rsidRPr="00000000" w14:paraId="0000004F">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Uczestnicy są świadomi, że Organizator nie ponosi odpowiedzialności za zachowanie innych Uczestników i zobowiązują się nie występować z żadnymi roszczeniami wobec Organizatora z tego tytułu.</w:t>
      </w:r>
    </w:p>
    <w:p w:rsidR="00000000" w:rsidDel="00000000" w:rsidP="00000000" w:rsidRDefault="00000000" w:rsidRPr="00000000" w14:paraId="00000050">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Wszelkie spory rozstrzygać będzie sąd właściwy dla siedziby Organizatora, o ile bezwzględnie obowiązujące przepisy prawa nie stanowią inaczej.</w:t>
      </w:r>
    </w:p>
    <w:p w:rsidR="00000000" w:rsidDel="00000000" w:rsidP="00000000" w:rsidRDefault="00000000" w:rsidRPr="00000000" w14:paraId="00000051">
      <w:pPr>
        <w:jc w:val="left"/>
        <w:rPr>
          <w:rFonts w:ascii="Times New Roman" w:cs="Times New Roman" w:eastAsia="Times New Roman" w:hAnsi="Times New Roman"/>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actor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